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205918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205918">
              <w:rPr>
                <w:b/>
              </w:rPr>
              <w:t>2325871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CA34CA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07179F">
        <w:rPr>
          <w:b/>
        </w:rPr>
        <w:t>с</w:t>
      </w:r>
      <w:r w:rsidR="0007179F" w:rsidRPr="0007179F">
        <w:rPr>
          <w:b/>
        </w:rPr>
        <w:t>тартер</w:t>
      </w:r>
      <w:r w:rsidR="0007179F">
        <w:rPr>
          <w:b/>
        </w:rPr>
        <w:t>а</w:t>
      </w:r>
      <w:r w:rsidR="0007179F" w:rsidRPr="0007179F">
        <w:rPr>
          <w:b/>
        </w:rPr>
        <w:t xml:space="preserve"> </w:t>
      </w:r>
      <w:r w:rsidR="00205918" w:rsidRPr="00205918">
        <w:rPr>
          <w:b/>
        </w:rPr>
        <w:t>S2 4-22W SER 127V Philips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205918" w:rsidRDefault="00205918" w:rsidP="00B51FD2">
            <w:pPr>
              <w:jc w:val="center"/>
              <w:rPr>
                <w:color w:val="000000"/>
                <w:lang w:val="en-US"/>
              </w:rPr>
            </w:pPr>
            <w:r w:rsidRPr="00205918">
              <w:t>Стартер</w:t>
            </w:r>
            <w:r w:rsidRPr="00205918">
              <w:rPr>
                <w:lang w:val="en-US"/>
              </w:rPr>
              <w:t xml:space="preserve"> S2 4-22W SER 127V Philips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B51FD2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B51FD2" w:rsidRPr="00B51FD2">
              <w:t>формирования электроимпульса для поджига газоразрядной лампы</w:t>
            </w:r>
            <w:r w:rsidR="00B51FD2" w:rsidRPr="00B51FD2">
              <w:rPr>
                <w:rFonts w:ascii="Arial" w:hAnsi="Arial" w:cs="Arial"/>
                <w:shd w:val="clear" w:color="auto" w:fill="FFFFFF"/>
              </w:rPr>
              <w:t>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205918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205918">
              <w:rPr>
                <w:color w:val="000000"/>
              </w:rPr>
              <w:t xml:space="preserve">20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205918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205918">
              <w:rPr>
                <w:color w:val="000000"/>
              </w:rPr>
              <w:t>127 (50 Гц)</w:t>
            </w:r>
            <w:bookmarkStart w:id="0" w:name="_GoBack"/>
            <w:bookmarkEnd w:id="0"/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B51FD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B51FD2">
              <w:rPr>
                <w:color w:val="000000"/>
              </w:rPr>
              <w:t>газоразрядные лампы дневного света</w:t>
            </w:r>
          </w:p>
        </w:tc>
      </w:tr>
      <w:tr w:rsidR="0007179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79F" w:rsidRPr="00833833" w:rsidRDefault="0007179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79F" w:rsidRDefault="0007179F" w:rsidP="0020591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 используемых ламп, Вт – </w:t>
            </w:r>
            <w:r w:rsidR="00EC502F">
              <w:rPr>
                <w:color w:val="000000"/>
              </w:rPr>
              <w:t>4-</w:t>
            </w:r>
            <w:r w:rsidR="00205918">
              <w:rPr>
                <w:color w:val="000000"/>
              </w:rPr>
              <w:t>20</w:t>
            </w:r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07179F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>–</w:t>
            </w:r>
            <w:r w:rsidR="0007179F">
              <w:rPr>
                <w:color w:val="000000"/>
              </w:rPr>
              <w:t xml:space="preserve"> </w:t>
            </w:r>
            <w:r w:rsidR="00B51FD2">
              <w:rPr>
                <w:color w:val="000000"/>
              </w:rPr>
              <w:t>пластмасса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51FD2" w:rsidP="00B51FD2">
            <w:pPr>
              <w:rPr>
                <w:color w:val="000000"/>
              </w:rPr>
            </w:pPr>
            <w:r>
              <w:rPr>
                <w:color w:val="000000"/>
              </w:rPr>
              <w:t>Класс защиты от поражения электрическим током</w:t>
            </w:r>
            <w:r w:rsidR="00B87D29" w:rsidRPr="00941858">
              <w:rPr>
                <w:color w:val="000000"/>
              </w:rPr>
              <w:t xml:space="preserve"> </w:t>
            </w:r>
            <w:r w:rsidR="00B87D29">
              <w:rPr>
                <w:color w:val="000000"/>
              </w:rPr>
              <w:t>–</w:t>
            </w:r>
            <w:r w:rsidR="00B87D29" w:rsidRPr="00941858">
              <w:rPr>
                <w:color w:val="000000"/>
              </w:rPr>
              <w:t xml:space="preserve"> I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252F2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252F21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07179F">
        <w:rPr>
          <w:bCs/>
          <w:sz w:val="24"/>
          <w:szCs w:val="24"/>
        </w:rPr>
        <w:t>стартеры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52F21">
        <w:rPr>
          <w:bCs/>
          <w:sz w:val="24"/>
          <w:szCs w:val="24"/>
        </w:rPr>
        <w:t>стартеров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252F21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>
        <w:rPr>
          <w:bCs/>
          <w:sz w:val="24"/>
          <w:szCs w:val="24"/>
        </w:rPr>
        <w:t>Стартеры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54505C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F6EEE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9F6EEE">
        <w:rPr>
          <w:sz w:val="24"/>
          <w:szCs w:val="24"/>
        </w:rPr>
        <w:t> «</w:t>
      </w: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3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Каждая партия 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Срок изготовления 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252F21">
        <w:rPr>
          <w:bCs/>
        </w:rPr>
        <w:t>стартеры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</w:t>
      </w:r>
      <w:r w:rsidR="00830CE0" w:rsidRPr="00D618BD">
        <w:rPr>
          <w:bCs/>
        </w:rPr>
        <w:lastRenderedPageBreak/>
        <w:t xml:space="preserve">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252F21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Стартеры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Упаковка, маркировка, транспортирование, условия и сроки хранения </w:t>
      </w:r>
      <w:r w:rsidR="00252F21">
        <w:rPr>
          <w:bCs/>
        </w:rPr>
        <w:t>стартеров</w:t>
      </w:r>
      <w:r w:rsidRPr="008E4429">
        <w:rPr>
          <w:bCs/>
        </w:rPr>
        <w:t xml:space="preserve">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252F21" w:rsidP="008E4429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Стартеры </w:t>
      </w:r>
      <w:r w:rsidR="008E4429" w:rsidRPr="008E4429">
        <w:rPr>
          <w:bCs/>
        </w:rPr>
        <w:t>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252F21">
        <w:rPr>
          <w:bCs/>
        </w:rPr>
        <w:t>стартеров</w:t>
      </w:r>
      <w:r w:rsidR="00B51FD2">
        <w:rPr>
          <w:bCs/>
        </w:rPr>
        <w:t xml:space="preserve"> </w:t>
      </w:r>
      <w:r w:rsidR="006C4BAF">
        <w:rPr>
          <w:bCs/>
        </w:rPr>
        <w:t>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4"/>
      <w:footerReference w:type="first" r:id="rId15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05C" w:rsidRDefault="0054505C">
      <w:r>
        <w:separator/>
      </w:r>
    </w:p>
  </w:endnote>
  <w:endnote w:type="continuationSeparator" w:id="0">
    <w:p w:rsidR="0054505C" w:rsidRDefault="0054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205918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05C" w:rsidRDefault="0054505C">
      <w:r>
        <w:separator/>
      </w:r>
    </w:p>
  </w:footnote>
  <w:footnote w:type="continuationSeparator" w:id="0">
    <w:p w:rsidR="0054505C" w:rsidRDefault="00545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236B3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179F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49F6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121F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5918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2F21"/>
    <w:rsid w:val="0025693C"/>
    <w:rsid w:val="0026072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505C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21AD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2831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1FD2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C10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34CA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02F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BCDE951-ADD6-42D4-B443-089484F57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056D34-D9B5-4C96-AD44-07C41CA17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3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Новожилов Анатолий Александрович</cp:lastModifiedBy>
  <cp:revision>124</cp:revision>
  <cp:lastPrinted>2009-10-15T06:49:00Z</cp:lastPrinted>
  <dcterms:created xsi:type="dcterms:W3CDTF">2015-02-10T07:22:00Z</dcterms:created>
  <dcterms:modified xsi:type="dcterms:W3CDTF">2017-09-25T05:40:00Z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